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10"/>
        <w:tblW w:w="10314" w:type="dxa"/>
        <w:tblLook w:val="04A0" w:firstRow="1" w:lastRow="0" w:firstColumn="1" w:lastColumn="0" w:noHBand="0" w:noVBand="1"/>
      </w:tblPr>
      <w:tblGrid>
        <w:gridCol w:w="5085"/>
        <w:gridCol w:w="5229"/>
      </w:tblGrid>
      <w:tr w:rsidR="008B0C5E" w:rsidTr="00F75955">
        <w:trPr>
          <w:trHeight w:val="2285"/>
        </w:trPr>
        <w:tc>
          <w:tcPr>
            <w:tcW w:w="5085" w:type="dxa"/>
            <w:hideMark/>
          </w:tcPr>
          <w:p w:rsidR="008B0C5E" w:rsidRPr="00BB17B8" w:rsidRDefault="008B0C5E" w:rsidP="00F75955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BB17B8">
              <w:rPr>
                <w:rStyle w:val="a3"/>
                <w:rFonts w:ascii="Times New Roman" w:hAnsi="Times New Roman"/>
              </w:rPr>
              <w:t>«ПРИНЯТО»</w:t>
            </w:r>
          </w:p>
          <w:p w:rsidR="008B0C5E" w:rsidRPr="00BB17B8" w:rsidRDefault="008B0C5E" w:rsidP="00F75955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 w:rsidRPr="00BB17B8">
              <w:rPr>
                <w:rStyle w:val="a3"/>
                <w:rFonts w:ascii="Times New Roman" w:hAnsi="Times New Roman"/>
              </w:rPr>
              <w:t>на заседании Педагогического Совета</w:t>
            </w:r>
          </w:p>
          <w:p w:rsidR="008B0C5E" w:rsidRPr="00BB17B8" w:rsidRDefault="008B0C5E" w:rsidP="00F75955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 w:rsidRPr="00BB17B8">
              <w:rPr>
                <w:rStyle w:val="a3"/>
                <w:rFonts w:ascii="Times New Roman" w:hAnsi="Times New Roman"/>
              </w:rPr>
              <w:t>МБУДО «ДШИ</w:t>
            </w:r>
            <w:r>
              <w:rPr>
                <w:rStyle w:val="a3"/>
                <w:rFonts w:ascii="Times New Roman" w:hAnsi="Times New Roman"/>
              </w:rPr>
              <w:t xml:space="preserve"> № 17</w:t>
            </w:r>
            <w:r w:rsidRPr="00BB17B8">
              <w:rPr>
                <w:rStyle w:val="a3"/>
                <w:rFonts w:ascii="Times New Roman" w:hAnsi="Times New Roman"/>
              </w:rPr>
              <w:t>»</w:t>
            </w:r>
          </w:p>
          <w:p w:rsidR="008B0C5E" w:rsidRPr="00BB17B8" w:rsidRDefault="008B0C5E" w:rsidP="00F75955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 w:rsidRPr="00BB17B8">
              <w:rPr>
                <w:rStyle w:val="a3"/>
                <w:rFonts w:ascii="Times New Roman" w:hAnsi="Times New Roman"/>
              </w:rPr>
              <w:t xml:space="preserve">Протокол № </w:t>
            </w:r>
            <w:r>
              <w:rPr>
                <w:rStyle w:val="a3"/>
                <w:rFonts w:ascii="Times New Roman" w:hAnsi="Times New Roman"/>
              </w:rPr>
              <w:t>1</w:t>
            </w:r>
            <w:r w:rsidRPr="00BB17B8">
              <w:rPr>
                <w:rStyle w:val="a3"/>
                <w:rFonts w:ascii="Times New Roman" w:hAnsi="Times New Roman"/>
              </w:rPr>
              <w:t xml:space="preserve"> </w:t>
            </w:r>
          </w:p>
          <w:p w:rsidR="008B0C5E" w:rsidRPr="00BB17B8" w:rsidRDefault="008B0C5E" w:rsidP="00F75955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</w:rPr>
              <w:t xml:space="preserve">от "31 " октября  2016 </w:t>
            </w:r>
            <w:r w:rsidRPr="00BB17B8">
              <w:rPr>
                <w:rStyle w:val="a3"/>
                <w:rFonts w:ascii="Times New Roman" w:hAnsi="Times New Roman"/>
              </w:rPr>
              <w:t>г.</w:t>
            </w:r>
          </w:p>
        </w:tc>
        <w:tc>
          <w:tcPr>
            <w:tcW w:w="5229" w:type="dxa"/>
            <w:hideMark/>
          </w:tcPr>
          <w:p w:rsidR="008B0C5E" w:rsidRPr="00BB17B8" w:rsidRDefault="008B0C5E" w:rsidP="00F75955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BB17B8">
              <w:rPr>
                <w:rStyle w:val="a3"/>
                <w:rFonts w:ascii="Times New Roman" w:hAnsi="Times New Roman"/>
              </w:rPr>
              <w:t>«УТВЕРЖДАЮ»</w:t>
            </w:r>
          </w:p>
          <w:p w:rsidR="008B0C5E" w:rsidRPr="00BB17B8" w:rsidRDefault="008B0C5E" w:rsidP="00F75955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 w:val="0"/>
              </w:rPr>
            </w:pPr>
            <w:r w:rsidRPr="00BB17B8">
              <w:rPr>
                <w:rStyle w:val="a3"/>
                <w:rFonts w:ascii="Times New Roman" w:hAnsi="Times New Roman"/>
              </w:rPr>
              <w:t>Директор</w:t>
            </w:r>
          </w:p>
          <w:p w:rsidR="008B0C5E" w:rsidRPr="00BB17B8" w:rsidRDefault="008B0C5E" w:rsidP="00F75955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 xml:space="preserve">                     </w:t>
            </w:r>
            <w:r w:rsidRPr="00BB17B8">
              <w:rPr>
                <w:rStyle w:val="a3"/>
                <w:rFonts w:ascii="Times New Roman" w:hAnsi="Times New Roman"/>
              </w:rPr>
              <w:t>МБУДО «</w:t>
            </w:r>
            <w:r>
              <w:rPr>
                <w:rStyle w:val="a3"/>
                <w:rFonts w:ascii="Times New Roman" w:hAnsi="Times New Roman"/>
              </w:rPr>
              <w:t>ДШИ № 17»</w:t>
            </w:r>
            <w:r w:rsidRPr="00BB17B8">
              <w:rPr>
                <w:rStyle w:val="a3"/>
                <w:rFonts w:ascii="Times New Roman" w:hAnsi="Times New Roman"/>
              </w:rPr>
              <w:t xml:space="preserve"> </w:t>
            </w:r>
          </w:p>
          <w:p w:rsidR="008B0C5E" w:rsidRPr="00BB17B8" w:rsidRDefault="008B0C5E" w:rsidP="00F75955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 w:val="0"/>
              </w:rPr>
            </w:pPr>
            <w:r w:rsidRPr="00BB17B8">
              <w:rPr>
                <w:rStyle w:val="a3"/>
                <w:rFonts w:ascii="Times New Roman" w:hAnsi="Times New Roman"/>
              </w:rPr>
              <w:t xml:space="preserve">________________ </w:t>
            </w:r>
            <w:r>
              <w:rPr>
                <w:rStyle w:val="a3"/>
                <w:rFonts w:ascii="Times New Roman" w:hAnsi="Times New Roman"/>
              </w:rPr>
              <w:t>Т.В. Мельникова</w:t>
            </w:r>
          </w:p>
          <w:p w:rsidR="008B0C5E" w:rsidRPr="00BB17B8" w:rsidRDefault="008B0C5E" w:rsidP="00F75955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</w:rPr>
              <w:t xml:space="preserve"> "01" ноября  2016</w:t>
            </w:r>
            <w:r w:rsidRPr="00BB17B8">
              <w:rPr>
                <w:rStyle w:val="a3"/>
                <w:rFonts w:ascii="Times New Roman" w:hAnsi="Times New Roman"/>
              </w:rPr>
              <w:t xml:space="preserve"> г.</w:t>
            </w:r>
          </w:p>
        </w:tc>
      </w:tr>
    </w:tbl>
    <w:p w:rsidR="008B0C5E" w:rsidRDefault="008B0C5E" w:rsidP="008B0C5E">
      <w:pPr>
        <w:rPr>
          <w:b/>
          <w:bCs/>
        </w:rPr>
      </w:pPr>
    </w:p>
    <w:p w:rsidR="008B0C5E" w:rsidRDefault="008B0C5E" w:rsidP="008B0C5E">
      <w:pPr>
        <w:rPr>
          <w:rFonts w:ascii="Times New Roman" w:hAnsi="Times New Roman"/>
          <w:sz w:val="28"/>
          <w:szCs w:val="28"/>
        </w:rPr>
      </w:pPr>
    </w:p>
    <w:p w:rsidR="008B0C5E" w:rsidRDefault="008B0C5E" w:rsidP="008B0C5E">
      <w:pPr>
        <w:rPr>
          <w:rFonts w:ascii="Times New Roman" w:hAnsi="Times New Roman"/>
          <w:sz w:val="28"/>
          <w:szCs w:val="28"/>
        </w:rPr>
      </w:pPr>
    </w:p>
    <w:p w:rsidR="008B0C5E" w:rsidRDefault="008B0C5E" w:rsidP="008B0C5E">
      <w:pPr>
        <w:rPr>
          <w:rFonts w:ascii="Times New Roman" w:hAnsi="Times New Roman"/>
          <w:sz w:val="28"/>
          <w:szCs w:val="28"/>
        </w:rPr>
      </w:pPr>
    </w:p>
    <w:p w:rsidR="008B0C5E" w:rsidRDefault="008B0C5E" w:rsidP="008B0C5E">
      <w:pPr>
        <w:rPr>
          <w:rFonts w:ascii="Times New Roman" w:hAnsi="Times New Roman"/>
          <w:b/>
          <w:sz w:val="28"/>
          <w:szCs w:val="28"/>
        </w:rPr>
      </w:pPr>
    </w:p>
    <w:p w:rsidR="008B0C5E" w:rsidRDefault="008B0C5E" w:rsidP="008B0C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ПОЛОЖЕНИЕ</w:t>
      </w:r>
    </w:p>
    <w:p w:rsidR="008B0C5E" w:rsidRDefault="008B0C5E" w:rsidP="008B0C5E">
      <w:pPr>
        <w:pStyle w:val="a4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78512B">
        <w:rPr>
          <w:rFonts w:ascii="Times New Roman" w:eastAsia="Times New Roman" w:hAnsi="Times New Roman"/>
          <w:b/>
          <w:sz w:val="32"/>
          <w:szCs w:val="32"/>
        </w:rPr>
        <w:t>о формир</w:t>
      </w:r>
      <w:r>
        <w:rPr>
          <w:rFonts w:ascii="Times New Roman" w:eastAsia="Times New Roman" w:hAnsi="Times New Roman"/>
          <w:b/>
          <w:sz w:val="32"/>
          <w:szCs w:val="32"/>
        </w:rPr>
        <w:t xml:space="preserve">овании Фонда оценочных средств </w:t>
      </w:r>
    </w:p>
    <w:p w:rsidR="008B0C5E" w:rsidRDefault="008B0C5E" w:rsidP="008B0C5E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78512B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муниципального</w:t>
      </w:r>
      <w:r w:rsidRPr="0078512B">
        <w:rPr>
          <w:rFonts w:ascii="Times New Roman" w:hAnsi="Times New Roman"/>
          <w:b/>
          <w:sz w:val="32"/>
          <w:szCs w:val="32"/>
        </w:rPr>
        <w:t xml:space="preserve"> бюджетно</w:t>
      </w:r>
      <w:r>
        <w:rPr>
          <w:rFonts w:ascii="Times New Roman" w:hAnsi="Times New Roman"/>
          <w:b/>
          <w:sz w:val="32"/>
          <w:szCs w:val="32"/>
        </w:rPr>
        <w:t>го</w:t>
      </w:r>
      <w:r w:rsidRPr="0078512B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Pr="0078512B">
        <w:rPr>
          <w:rFonts w:ascii="Times New Roman" w:hAnsi="Times New Roman"/>
          <w:b/>
          <w:sz w:val="32"/>
          <w:szCs w:val="32"/>
        </w:rPr>
        <w:t>учреждени</w:t>
      </w:r>
      <w:r>
        <w:rPr>
          <w:rFonts w:ascii="Times New Roman" w:hAnsi="Times New Roman"/>
          <w:b/>
          <w:sz w:val="32"/>
          <w:szCs w:val="32"/>
        </w:rPr>
        <w:t>я</w:t>
      </w:r>
      <w:r w:rsidRPr="0078512B">
        <w:rPr>
          <w:rFonts w:ascii="Times New Roman" w:hAnsi="Times New Roman"/>
          <w:b/>
          <w:sz w:val="32"/>
          <w:szCs w:val="32"/>
        </w:rPr>
        <w:t xml:space="preserve"> </w:t>
      </w:r>
    </w:p>
    <w:p w:rsidR="008B0C5E" w:rsidRDefault="008B0C5E" w:rsidP="008B0C5E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78512B">
        <w:rPr>
          <w:rFonts w:ascii="Times New Roman" w:hAnsi="Times New Roman"/>
          <w:b/>
          <w:sz w:val="32"/>
          <w:szCs w:val="32"/>
        </w:rPr>
        <w:t xml:space="preserve">дополнительного образования </w:t>
      </w:r>
      <w:r>
        <w:rPr>
          <w:rFonts w:ascii="Times New Roman" w:hAnsi="Times New Roman"/>
          <w:b/>
          <w:sz w:val="32"/>
          <w:szCs w:val="32"/>
        </w:rPr>
        <w:t>города Новосибирска</w:t>
      </w:r>
    </w:p>
    <w:p w:rsidR="008B0C5E" w:rsidRPr="0078512B" w:rsidRDefault="008B0C5E" w:rsidP="008B0C5E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 w:rsidRPr="0078512B">
        <w:rPr>
          <w:rFonts w:ascii="Times New Roman" w:hAnsi="Times New Roman"/>
          <w:b/>
          <w:sz w:val="32"/>
          <w:szCs w:val="32"/>
        </w:rPr>
        <w:t>«</w:t>
      </w:r>
      <w:r w:rsidRPr="0078512B">
        <w:rPr>
          <w:rFonts w:ascii="Times New Roman" w:hAnsi="Times New Roman"/>
          <w:b/>
          <w:bCs/>
          <w:sz w:val="32"/>
          <w:szCs w:val="32"/>
        </w:rPr>
        <w:t xml:space="preserve">Детская школа искусств </w:t>
      </w:r>
      <w:r>
        <w:rPr>
          <w:rFonts w:ascii="Times New Roman" w:hAnsi="Times New Roman"/>
          <w:b/>
          <w:bCs/>
          <w:sz w:val="32"/>
          <w:szCs w:val="32"/>
        </w:rPr>
        <w:t>№ 17»</w:t>
      </w:r>
    </w:p>
    <w:p w:rsidR="008B0C5E" w:rsidRPr="0078512B" w:rsidRDefault="008B0C5E" w:rsidP="008B0C5E">
      <w:pPr>
        <w:autoSpaceDE w:val="0"/>
        <w:autoSpaceDN w:val="0"/>
        <w:adjustRightInd w:val="0"/>
        <w:ind w:left="20"/>
        <w:jc w:val="center"/>
        <w:rPr>
          <w:rFonts w:ascii="Times New Roman" w:hAnsi="Times New Roman"/>
          <w:b/>
          <w:sz w:val="32"/>
          <w:szCs w:val="32"/>
        </w:rPr>
      </w:pPr>
    </w:p>
    <w:p w:rsidR="008B0C5E" w:rsidRDefault="008B0C5E" w:rsidP="008B0C5E">
      <w:pPr>
        <w:jc w:val="center"/>
        <w:rPr>
          <w:rFonts w:ascii="Times New Roman" w:hAnsi="Times New Roman"/>
          <w:b/>
          <w:sz w:val="32"/>
          <w:szCs w:val="32"/>
        </w:rPr>
      </w:pPr>
    </w:p>
    <w:p w:rsidR="008B0C5E" w:rsidRDefault="008B0C5E" w:rsidP="008B0C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0C5E" w:rsidRDefault="008B0C5E" w:rsidP="008B0C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0C5E" w:rsidRDefault="008B0C5E" w:rsidP="008B0C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0C5E" w:rsidRDefault="008B0C5E" w:rsidP="008B0C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0C5E" w:rsidRDefault="008B0C5E" w:rsidP="008B0C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0C5E" w:rsidRDefault="008B0C5E" w:rsidP="008B0C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0C5E" w:rsidRDefault="008B0C5E" w:rsidP="008B0C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0C5E" w:rsidRDefault="008B0C5E" w:rsidP="008B0C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0C5E" w:rsidRDefault="008B0C5E" w:rsidP="008B0C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0C5E" w:rsidRDefault="008B0C5E" w:rsidP="008B0C5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2016 год</w:t>
      </w:r>
    </w:p>
    <w:bookmarkEnd w:id="0"/>
    <w:p w:rsidR="008B0C5E" w:rsidRDefault="008B0C5E" w:rsidP="008B0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666666"/>
          <w:sz w:val="24"/>
          <w:szCs w:val="24"/>
        </w:rPr>
      </w:pPr>
    </w:p>
    <w:p w:rsidR="008B0C5E" w:rsidRDefault="008B0C5E">
      <w:pPr>
        <w:rPr>
          <w:rFonts w:ascii="Times New Roman" w:hAnsi="Times New Roman" w:cs="Times New Roman"/>
          <w:sz w:val="28"/>
          <w:szCs w:val="28"/>
        </w:rPr>
      </w:pPr>
    </w:p>
    <w:p w:rsidR="008B0C5E" w:rsidRDefault="008B0C5E">
      <w:pPr>
        <w:rPr>
          <w:rFonts w:ascii="Times New Roman" w:hAnsi="Times New Roman" w:cs="Times New Roman"/>
          <w:sz w:val="28"/>
          <w:szCs w:val="28"/>
        </w:rPr>
      </w:pPr>
    </w:p>
    <w:p w:rsidR="008B0C5E" w:rsidRDefault="008B0C5E">
      <w:pPr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 xml:space="preserve">I. ОБЩИЕ ПОЛОЖЕНИЯ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B0C5E">
        <w:rPr>
          <w:rFonts w:ascii="Times New Roman" w:hAnsi="Times New Roman" w:cs="Times New Roman"/>
          <w:sz w:val="28"/>
          <w:szCs w:val="28"/>
        </w:rPr>
        <w:t xml:space="preserve">Настоящее положение о фонде оценочных средств устанавливает порядок разработки и требований к структуре, содержанию и оформлению, а также процедуру согласования, утверждения и хранения фонда оценочных средств (далее - ФОС) для </w:t>
      </w:r>
      <w:r>
        <w:rPr>
          <w:rFonts w:ascii="Times New Roman" w:hAnsi="Times New Roman" w:cs="Times New Roman"/>
          <w:sz w:val="28"/>
          <w:szCs w:val="28"/>
        </w:rPr>
        <w:t>контроля знаний обучающихся МБУ</w:t>
      </w:r>
      <w:r w:rsidRPr="008B0C5E">
        <w:rPr>
          <w:rFonts w:ascii="Times New Roman" w:hAnsi="Times New Roman" w:cs="Times New Roman"/>
          <w:sz w:val="28"/>
          <w:szCs w:val="28"/>
        </w:rPr>
        <w:t xml:space="preserve">ДО «Детская школа </w:t>
      </w:r>
      <w:r>
        <w:rPr>
          <w:rFonts w:ascii="Times New Roman" w:hAnsi="Times New Roman" w:cs="Times New Roman"/>
          <w:sz w:val="28"/>
          <w:szCs w:val="28"/>
        </w:rPr>
        <w:t xml:space="preserve">искусств </w:t>
      </w:r>
      <w:r w:rsidRPr="008B0C5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8B0C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города Новосибирска</w:t>
      </w:r>
      <w:r w:rsidRPr="008B0C5E">
        <w:rPr>
          <w:rFonts w:ascii="Times New Roman" w:hAnsi="Times New Roman" w:cs="Times New Roman"/>
          <w:sz w:val="28"/>
          <w:szCs w:val="28"/>
        </w:rPr>
        <w:t xml:space="preserve"> и разработано в соответствии с Федеральным законом от 29 декабря 2012 № 273-ФЗ «Об образовании в Российской Федерации», Федеральными государственными требованиями к</w:t>
      </w:r>
      <w:proofErr w:type="gramEnd"/>
      <w:r w:rsidRPr="008B0C5E">
        <w:rPr>
          <w:rFonts w:ascii="Times New Roman" w:hAnsi="Times New Roman" w:cs="Times New Roman"/>
          <w:sz w:val="28"/>
          <w:szCs w:val="28"/>
        </w:rPr>
        <w:t xml:space="preserve"> минимуму содержания, структуре и условиям реализации дополнительных предпрофессиональных общеобразовательных программ в области искусств (далее - ФГТ).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 xml:space="preserve">1.2. Настоящее положение утверждается Педагогическим советом Учреждения, имеющим право вносить в него свои изменения и дополнения.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8B0C5E">
        <w:rPr>
          <w:rFonts w:ascii="Times New Roman" w:hAnsi="Times New Roman" w:cs="Times New Roman"/>
          <w:sz w:val="28"/>
          <w:szCs w:val="28"/>
        </w:rPr>
        <w:t xml:space="preserve">Настоящее положение применяется в учебном процессе и обеспечивающим его реализацию по дополнительным предпрофессиональным программам. </w:t>
      </w:r>
      <w:proofErr w:type="gramEnd"/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 xml:space="preserve">1.4. ФОС входит в состав комплекта документов дополнительных предпрофессиональных программ.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 xml:space="preserve">II. ЦЕЛИ И ЗАДАЧИ ФОНДА ОЦЕНОЧНЫХ СРЕДСТВ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 xml:space="preserve">2.1. ФОС является составной частью нормативно-методического обеспечения. Цель создания ФОС: оценка качества освоения </w:t>
      </w:r>
      <w:proofErr w:type="gramStart"/>
      <w:r w:rsidRPr="008B0C5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B0C5E">
        <w:rPr>
          <w:rFonts w:ascii="Times New Roman" w:hAnsi="Times New Roman" w:cs="Times New Roman"/>
          <w:sz w:val="28"/>
          <w:szCs w:val="28"/>
        </w:rPr>
        <w:t xml:space="preserve"> основных образовательных программ, включающая текущий контроль, промежуточную и итоговую аттестацию обучающихся. Задачи ФОС: обеспечение системы оценки качества освоения обучающимися дополнительных предпрофессиональных программ «Фортепиано и чтение с листа», «Струнные инструменты», «Духовые и ударные инструменты», «Народные инструменты», «</w:t>
      </w:r>
      <w:r>
        <w:rPr>
          <w:rFonts w:ascii="Times New Roman" w:hAnsi="Times New Roman" w:cs="Times New Roman"/>
          <w:sz w:val="28"/>
          <w:szCs w:val="28"/>
        </w:rPr>
        <w:t>Живопись</w:t>
      </w:r>
      <w:r w:rsidRPr="008B0C5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8B0C5E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обучающихся направлен на поддержание учебной дисциплины, на выявление отношения обучающегося к изучаемому предмету, на организацию регулярных домашних занятий, на повышение уровня освоения текущего учебного материала; имеет </w:t>
      </w:r>
      <w:r w:rsidRPr="008B0C5E">
        <w:rPr>
          <w:rFonts w:ascii="Times New Roman" w:hAnsi="Times New Roman" w:cs="Times New Roman"/>
          <w:sz w:val="28"/>
          <w:szCs w:val="28"/>
        </w:rPr>
        <w:lastRenderedPageBreak/>
        <w:t>воспитательные цели и учитывает индивидуальные творческие, физиологические и психологические особенности обучающихся.</w:t>
      </w:r>
      <w:proofErr w:type="gramEnd"/>
      <w:r w:rsidRPr="008B0C5E">
        <w:rPr>
          <w:rFonts w:ascii="Times New Roman" w:hAnsi="Times New Roman" w:cs="Times New Roman"/>
          <w:sz w:val="28"/>
          <w:szCs w:val="28"/>
        </w:rPr>
        <w:t xml:space="preserve"> Форму проведения текущего контроля (проверка выполнения домашнего задания, устный опрос, самостоятельная и контрольная работа, тестирование, творческий показ, творческий просмотр, академический кон</w:t>
      </w:r>
      <w:r>
        <w:rPr>
          <w:rFonts w:ascii="Times New Roman" w:hAnsi="Times New Roman" w:cs="Times New Roman"/>
          <w:sz w:val="28"/>
          <w:szCs w:val="28"/>
        </w:rPr>
        <w:t>церт, прослушивание, заче</w:t>
      </w:r>
      <w:r w:rsidRPr="008B0C5E">
        <w:rPr>
          <w:rFonts w:ascii="Times New Roman" w:hAnsi="Times New Roman" w:cs="Times New Roman"/>
          <w:sz w:val="28"/>
          <w:szCs w:val="28"/>
        </w:rPr>
        <w:t>т и др.</w:t>
      </w:r>
      <w:r>
        <w:rPr>
          <w:rFonts w:ascii="Times New Roman" w:hAnsi="Times New Roman" w:cs="Times New Roman"/>
          <w:sz w:val="28"/>
          <w:szCs w:val="28"/>
        </w:rPr>
        <w:t>) определяет преподаватель с уче</w:t>
      </w:r>
      <w:r w:rsidRPr="008B0C5E">
        <w:rPr>
          <w:rFonts w:ascii="Times New Roman" w:hAnsi="Times New Roman" w:cs="Times New Roman"/>
          <w:sz w:val="28"/>
          <w:szCs w:val="28"/>
        </w:rPr>
        <w:t xml:space="preserve">том контингента обучающихся, содержания учебного материала, используемых им образовательных технологий. Текущий контроль знаний и умений осуществляется в рамках урока и оценивается по пятибалльной шкале с применением плюсов и минусов. Четвертные и полугодовые оценки выставляются по результатам текущего контроля успеваемости </w:t>
      </w:r>
      <w:proofErr w:type="gramStart"/>
      <w:r w:rsidRPr="008B0C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B0C5E">
        <w:rPr>
          <w:rFonts w:ascii="Times New Roman" w:hAnsi="Times New Roman" w:cs="Times New Roman"/>
          <w:sz w:val="28"/>
          <w:szCs w:val="28"/>
        </w:rPr>
        <w:t xml:space="preserve"> в течение четверти или полугодия (среднеарифметический балл).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 xml:space="preserve">2.3. Промежуточная аттестация обучающихся по учебному предмету осуществляется установлением фактического уровня знаний обучающихся по предметам учебного плана, их практических умений и навыков. Промежуточная аттестация оценивает результаты учебной деятельности обучающихся по окончании четвертей и полугодий учебного года. Формами промежуточной аттестации являются зачет, переводные экзамены, контрольный урок, исполнение концертных программ, участие в конкурсах, письменные работы, устные опросы. Зачеты дифференцированные, с обязательным методическим обсуждением, носящим рекомендательный характер. Зачеты и контрольные уроки в рамках промежуточной аттестации проводятся на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8B0C5E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в форме выпускных экзаменов. По итогам этого экзамена выставляется оценка "отлично", "хорошо", "удовлетворительно", "неудовлетворительно". Обучающиеся на выпускном экзамене должны продемонстрировать достаточный уровень освоения дополнительной предпрофессиональной общеобразовательной программы в области искусств. Экзаменационные материалы и содержание по каждому выпускному экзамену (программы, темы, билеты, исполнительский репертуар и др.) ежегодно разрабатываются соответствующим отделением образовательного учреждения, рассматриваются на заседании Учебно-методического совета и утверждаются заместителем руководителя по учебной работе не позднее, чем за </w:t>
      </w:r>
      <w:proofErr w:type="spellStart"/>
      <w:r w:rsidRPr="008B0C5E">
        <w:rPr>
          <w:rFonts w:ascii="Times New Roman" w:hAnsi="Times New Roman" w:cs="Times New Roman"/>
          <w:sz w:val="28"/>
          <w:szCs w:val="28"/>
        </w:rPr>
        <w:t>месяцдо</w:t>
      </w:r>
      <w:proofErr w:type="spellEnd"/>
      <w:r w:rsidRPr="008B0C5E">
        <w:rPr>
          <w:rFonts w:ascii="Times New Roman" w:hAnsi="Times New Roman" w:cs="Times New Roman"/>
          <w:sz w:val="28"/>
          <w:szCs w:val="28"/>
        </w:rPr>
        <w:t xml:space="preserve"> начала проведения итоговой аттестации. </w:t>
      </w:r>
      <w:proofErr w:type="gramStart"/>
      <w:r w:rsidRPr="008B0C5E">
        <w:rPr>
          <w:rFonts w:ascii="Times New Roman" w:hAnsi="Times New Roman" w:cs="Times New Roman"/>
          <w:sz w:val="28"/>
          <w:szCs w:val="28"/>
        </w:rPr>
        <w:t xml:space="preserve">Экзаменационные материалы отражают объем проверяемых теоретических знаний, практических умений и навыков, а также уровень </w:t>
      </w:r>
      <w:r w:rsidRPr="008B0C5E">
        <w:rPr>
          <w:rFonts w:ascii="Times New Roman" w:hAnsi="Times New Roman" w:cs="Times New Roman"/>
          <w:sz w:val="28"/>
          <w:szCs w:val="28"/>
        </w:rPr>
        <w:lastRenderedPageBreak/>
        <w:t>творческого развития выпускника в соответствии с установленными ФГТ минимумом содержания.</w:t>
      </w:r>
      <w:proofErr w:type="gramEnd"/>
      <w:r w:rsidRPr="008B0C5E">
        <w:rPr>
          <w:rFonts w:ascii="Times New Roman" w:hAnsi="Times New Roman" w:cs="Times New Roman"/>
          <w:sz w:val="28"/>
          <w:szCs w:val="28"/>
        </w:rPr>
        <w:t xml:space="preserve"> Итоговая аттестация не может быть заменена оценкой качества освоения программ на основании итогов текущего контроля успеваемости и промежуточной аттестации обучающегося.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0C5E">
        <w:rPr>
          <w:rFonts w:ascii="Times New Roman" w:hAnsi="Times New Roman" w:cs="Times New Roman"/>
          <w:sz w:val="28"/>
          <w:szCs w:val="28"/>
        </w:rPr>
        <w:t xml:space="preserve">. При помощи ФОС осуществляется контроль и управление процессом приобретения </w:t>
      </w:r>
      <w:proofErr w:type="gramStart"/>
      <w:r w:rsidRPr="008B0C5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B0C5E">
        <w:rPr>
          <w:rFonts w:ascii="Times New Roman" w:hAnsi="Times New Roman" w:cs="Times New Roman"/>
          <w:sz w:val="28"/>
          <w:szCs w:val="28"/>
        </w:rPr>
        <w:t xml:space="preserve"> необходимых знаний, умений и навыков, определенных во ФГТ по соответствующей образовательной программе в качестве результатов освоения учебных предметов.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0C5E">
        <w:rPr>
          <w:rFonts w:ascii="Times New Roman" w:hAnsi="Times New Roman" w:cs="Times New Roman"/>
          <w:sz w:val="28"/>
          <w:szCs w:val="28"/>
        </w:rPr>
        <w:t xml:space="preserve">. ФОС формируется на основе ключевых принципов оценивания: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0C5E">
        <w:rPr>
          <w:rFonts w:ascii="Times New Roman" w:hAnsi="Times New Roman" w:cs="Times New Roman"/>
          <w:sz w:val="28"/>
          <w:szCs w:val="28"/>
        </w:rPr>
        <w:t>валидность</w:t>
      </w:r>
      <w:proofErr w:type="spellEnd"/>
      <w:r w:rsidRPr="008B0C5E">
        <w:rPr>
          <w:rFonts w:ascii="Times New Roman" w:hAnsi="Times New Roman" w:cs="Times New Roman"/>
          <w:sz w:val="28"/>
          <w:szCs w:val="28"/>
        </w:rPr>
        <w:t xml:space="preserve"> (мера соответствия методик и результатов исследования поставленным задачам): объекты оценки должны соответствовать поставленным целям обучения;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 xml:space="preserve">- надежность: использование единообразных показателей и критериев для оценивания достижений;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 xml:space="preserve">- объективность: получение объективных и достоверных результатов при проведении контроля с различными целями.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.7</w:t>
      </w:r>
      <w:r w:rsidRPr="008B0C5E">
        <w:rPr>
          <w:rFonts w:ascii="Times New Roman" w:hAnsi="Times New Roman" w:cs="Times New Roman"/>
          <w:sz w:val="28"/>
          <w:szCs w:val="28"/>
        </w:rPr>
        <w:t xml:space="preserve">. Основными требованиями, предъявляемыми к ФОС, являются: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 xml:space="preserve">- предметная направленность (соответствие предмету изучения учебной дисциплины);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>- содержание (состав и взаимос</w:t>
      </w:r>
      <w:r>
        <w:rPr>
          <w:rFonts w:ascii="Times New Roman" w:hAnsi="Times New Roman" w:cs="Times New Roman"/>
          <w:sz w:val="28"/>
          <w:szCs w:val="28"/>
        </w:rPr>
        <w:t>вязь структурных единиц); - объе</w:t>
      </w:r>
      <w:r w:rsidRPr="008B0C5E">
        <w:rPr>
          <w:rFonts w:ascii="Times New Roman" w:hAnsi="Times New Roman" w:cs="Times New Roman"/>
          <w:sz w:val="28"/>
          <w:szCs w:val="28"/>
        </w:rPr>
        <w:t xml:space="preserve">м (количественный состав оценочных средств, входящих в ФОС);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 xml:space="preserve">- качество оценочных средств и ФОС в целом, обеспечивающее получение объективных и достоверных результатов при проведении контроля с различными целями.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 xml:space="preserve">III. РАЗРАБОТКА ФОНДА ОЦЕНОЧНЫХ СРЕДСТВ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 xml:space="preserve">3.1. ФОС разрабатываются по каждому учебному предмету дополнительной предпрофессиональной программы.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 xml:space="preserve">3.2. Ответственность за разработку ФОС несет преподаватель, который преподает данный учебный предмет, руководители отделений. ФОС может разрабатываться и формироваться творческим коллективом в соавторстве. Составитель </w:t>
      </w:r>
      <w:proofErr w:type="spellStart"/>
      <w:r w:rsidRPr="008B0C5E">
        <w:rPr>
          <w:rFonts w:ascii="Times New Roman" w:hAnsi="Times New Roman" w:cs="Times New Roman"/>
          <w:sz w:val="28"/>
          <w:szCs w:val="28"/>
        </w:rPr>
        <w:t>ФОСнесет</w:t>
      </w:r>
      <w:proofErr w:type="spellEnd"/>
      <w:r w:rsidRPr="008B0C5E">
        <w:rPr>
          <w:rFonts w:ascii="Times New Roman" w:hAnsi="Times New Roman" w:cs="Times New Roman"/>
          <w:sz w:val="28"/>
          <w:szCs w:val="28"/>
        </w:rPr>
        <w:t xml:space="preserve"> ответственность за качество разработки, правильность составления и оформления ФОС. Ответственным </w:t>
      </w:r>
      <w:r w:rsidRPr="008B0C5E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исполнителем разработки ФОС является заместитель директора по учебной работе.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 xml:space="preserve">3.3. При составлении, согласовании и утверждении ФОС должно быть обеспечено его соответствие: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 xml:space="preserve">- ФГТ по соответствующей образовательной программе; - дополнительным предпрофессиональным программам и соответствующим учебным планам;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 xml:space="preserve">- рабочей программе учебного предмета;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 xml:space="preserve">- образовательным технологиям, используемым в преподавании учебного предмета.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 xml:space="preserve">IV. СТРУКТУРА И СОДЕРЖАНИЕ ФОНДА ОЦЕНОЧНЫХ СРЕДСТВ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 xml:space="preserve">4.1. В соответствии с ФГТ, ФОС включают в себя репертуарные перечни, типовые задания, контрольные работы, тесты и другие оценочные средства, позволяющие оценить знания, умения и уровень приобретенных компетенций.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 xml:space="preserve">4.2. ФОС, сопровождающие реализацию каждой дополнительной предпрофессиональной программы разработаны для проверки качества формирования компетенций и являются действенным средством не только оценки, но и обучения.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 xml:space="preserve">4.3. Структурными элементами ФОС являются: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 xml:space="preserve">- паспорт ФОС; - комплект репертуарных перечней и тестовых заданий, разработанный по соответствующему учебному предмету;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 xml:space="preserve">- комплект других оценочных материалов (типовых заданий и т.п.), предназначенных для оценивания уровня </w:t>
      </w:r>
      <w:proofErr w:type="spellStart"/>
      <w:r w:rsidRPr="008B0C5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B0C5E">
        <w:rPr>
          <w:rFonts w:ascii="Times New Roman" w:hAnsi="Times New Roman" w:cs="Times New Roman"/>
          <w:sz w:val="28"/>
          <w:szCs w:val="28"/>
        </w:rPr>
        <w:t xml:space="preserve"> компетенций на определенных этапах обучения.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 xml:space="preserve">4.4. ФОС разрабатывается по каждому предмету. Комплект оценочных средств по каждому учебному предмету соответствует программе предмета и включает оценочные средства по каждому разделу дисциплины. Каждое оценочное средство по теме обеспечивает проверку усвоения конкретных элементов учебного материала. Если в рамках реализации ФГТ по различным специальностям преподается одна и та же дисциплина с одинаковыми требованиями к ее содержанию, то по ней создается </w:t>
      </w:r>
      <w:proofErr w:type="gramStart"/>
      <w:r w:rsidRPr="008B0C5E"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 w:rsidRPr="008B0C5E">
        <w:rPr>
          <w:rFonts w:ascii="Times New Roman" w:hAnsi="Times New Roman" w:cs="Times New Roman"/>
          <w:sz w:val="28"/>
          <w:szCs w:val="28"/>
        </w:rPr>
        <w:t xml:space="preserve"> ФОС. Целесообразность разработки единого ФОС по одноименной дисциплине для различных специальностей определяется решением школьного </w:t>
      </w:r>
      <w:r w:rsidRPr="008B0C5E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методического объединения преподавателей, обеспечивающих преподавание данного предмета.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 xml:space="preserve">V. ПРОЦЕДУРА СОГЛАСОВАНИЯ ФОНДА ОЦЕНОЧНЫХ СРЕДСТВ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 xml:space="preserve">5.1. ФОС по учебному предмету утверждаются директором Учреждения.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 xml:space="preserve">VI. ОТВЕТСТВЕННОСТЬ ЗА РАЗРАБОТКУ И ХРАНЕНИЕ ФОНДА ОЦЕНОЧНЫХ СРЕДСТВ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>6.1. Печатный экземпляр комплекта ФОС сохраняется в составе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B0C5E">
        <w:rPr>
          <w:rFonts w:ascii="Times New Roman" w:hAnsi="Times New Roman" w:cs="Times New Roman"/>
          <w:sz w:val="28"/>
          <w:szCs w:val="28"/>
        </w:rPr>
        <w:t xml:space="preserve">методического комплекса по учебному предмету в учебной части, у руководителей школьных методических объединений, преподавателей. </w:t>
      </w:r>
    </w:p>
    <w:p w:rsid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 xml:space="preserve">6.2. ФОС реализуемым в Учреждении, является собственностью Учреждения. </w:t>
      </w:r>
    </w:p>
    <w:p w:rsidR="00A66D2E" w:rsidRPr="008B0C5E" w:rsidRDefault="008B0C5E" w:rsidP="008B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B0C5E">
        <w:rPr>
          <w:rFonts w:ascii="Times New Roman" w:hAnsi="Times New Roman" w:cs="Times New Roman"/>
          <w:sz w:val="28"/>
          <w:szCs w:val="28"/>
        </w:rPr>
        <w:t>6.3. Электронный вариант ФОС хранится в электронной базе данных на сервере Учреждения.</w:t>
      </w:r>
    </w:p>
    <w:sectPr w:rsidR="00A66D2E" w:rsidRPr="008B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5E"/>
    <w:rsid w:val="002924BA"/>
    <w:rsid w:val="008B0C5E"/>
    <w:rsid w:val="00CC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B0C5E"/>
    <w:rPr>
      <w:b/>
      <w:bCs/>
    </w:rPr>
  </w:style>
  <w:style w:type="paragraph" w:styleId="a4">
    <w:name w:val="No Spacing"/>
    <w:uiPriority w:val="1"/>
    <w:qFormat/>
    <w:rsid w:val="008B0C5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B0C5E"/>
    <w:rPr>
      <w:b/>
      <w:bCs/>
    </w:rPr>
  </w:style>
  <w:style w:type="paragraph" w:styleId="a4">
    <w:name w:val="No Spacing"/>
    <w:uiPriority w:val="1"/>
    <w:qFormat/>
    <w:rsid w:val="008B0C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2019-05-31T10:57:00Z</dcterms:created>
  <dcterms:modified xsi:type="dcterms:W3CDTF">2019-05-31T11:05:00Z</dcterms:modified>
</cp:coreProperties>
</file>